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0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5484"/>
        <w:gridCol w:w="1382"/>
        <w:gridCol w:w="91"/>
        <w:gridCol w:w="1574"/>
        <w:gridCol w:w="2305"/>
        <w:tblGridChange w:id="0">
          <w:tblGrid>
            <w:gridCol w:w="2024"/>
            <w:gridCol w:w="5484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1/5/2016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1/8/2016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MSBCS-BCSI-6 </w:t>
            </w:r>
            <w:r w:rsidDel="00000000" w:rsidR="00000000" w:rsidRPr="00000000">
              <w:rPr>
                <w:rtl w:val="0"/>
              </w:rPr>
              <w:t xml:space="preserve">Students will utilize the Internet as a resource.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MSBCS-BCSI-12 </w:t>
            </w:r>
            <w:r w:rsidDel="00000000" w:rsidR="00000000" w:rsidRPr="00000000">
              <w:rPr>
                <w:rtl w:val="0"/>
              </w:rPr>
              <w:t xml:space="preserve">Students will acquire basic knowledge and skills of multimedia/presentation software.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 Introduction to 6th Grade Computer Science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 introduced to Ms. Cowart.  They will learn about the class syllabus and daily agenda.  Class rules will be discussed.  Class Syllabus parent sign off form sent home.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complete a student survey for Ms. Cowart. And Play I can Use My Google.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learn how to sign on to Google Drive and how to join Ms. Cowart’s Google Classroom.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check out WWW.dragon juju.com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JMS Student Survey.  I Can Use My Google Questions., www.dragonjuju.com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